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oão-gabriel-lopes-soares-siqueira"/>
    <w:p>
      <w:pPr>
        <w:pStyle w:val="Heading1"/>
      </w:pPr>
      <w:r>
        <w:t xml:space="preserve">João Gabriel Lopes Soares Siqueira</w:t>
      </w:r>
    </w:p>
    <w:p>
      <w:pPr>
        <w:pStyle w:val="FirstParagraph"/>
      </w:pPr>
      <w:r>
        <w:rPr>
          <w:bCs/>
          <w:b/>
        </w:rPr>
        <w:t xml:space="preserve">Data de Nascimento:</w:t>
      </w:r>
      <w:r>
        <w:t xml:space="preserve"> </w:t>
      </w:r>
      <w:r>
        <w:t xml:space="preserve">02/11/2006 |</w:t>
      </w:r>
      <w:r>
        <w:t xml:space="preserve"> </w:t>
      </w:r>
      <w:r>
        <w:rPr>
          <w:bCs/>
          <w:b/>
        </w:rPr>
        <w:t xml:space="preserve">Área:</w:t>
      </w:r>
      <w:r>
        <w:t xml:space="preserve"> </w:t>
      </w:r>
      <w:r>
        <w:t xml:space="preserve">Marketing Digital</w:t>
      </w:r>
    </w:p>
    <w:p>
      <w:r>
        <w:pict>
          <v:rect style="width:0;height:1.5pt" o:hralign="center" o:hrstd="t" o:hr="t"/>
        </w:pict>
      </w:r>
    </w:p>
    <w:bookmarkStart w:id="20" w:name="objetivo"/>
    <w:p>
      <w:pPr>
        <w:pStyle w:val="Heading2"/>
      </w:pPr>
      <w:r>
        <w:t xml:space="preserve">Objetivo</w:t>
      </w:r>
    </w:p>
    <w:p>
      <w:pPr>
        <w:pStyle w:val="FirstParagraph"/>
      </w:pPr>
      <w:r>
        <w:t xml:space="preserve">Atuar na área de Marketing Digital, contribuindo com estratégias de tráfego pago, gestão de redes sociais e criação de conteúdo para geração de resultados expressivos.</w:t>
      </w:r>
    </w:p>
    <w:p>
      <w:r>
        <w:pict>
          <v:rect style="width:0;height:1.5pt" o:hralign="center" o:hrstd="t" o:hr="t"/>
        </w:pict>
      </w:r>
    </w:p>
    <w:bookmarkEnd w:id="20"/>
    <w:bookmarkStart w:id="21" w:name="experiência-profissional"/>
    <w:p>
      <w:pPr>
        <w:pStyle w:val="Heading2"/>
      </w:pPr>
      <w:r>
        <w:t xml:space="preserve">Experiência Profissional</w:t>
      </w:r>
    </w:p>
    <w:p>
      <w:pPr>
        <w:pStyle w:val="FirstParagraph"/>
      </w:pPr>
      <w:r>
        <w:rPr>
          <w:bCs/>
          <w:b/>
        </w:rPr>
        <w:t xml:space="preserve">Analista de Marketing Digital e Tráfego Pago</w:t>
      </w:r>
      <w:r>
        <w:t xml:space="preserve"> </w:t>
      </w:r>
      <w:r>
        <w:rPr>
          <w:iCs/>
          <w:i/>
        </w:rPr>
        <w:t xml:space="preserve">(Freelancer / Projetos)</w:t>
      </w:r>
    </w:p>
    <w:p>
      <w:pPr>
        <w:numPr>
          <w:ilvl w:val="0"/>
          <w:numId w:val="1001"/>
        </w:numPr>
        <w:pStyle w:val="Compact"/>
      </w:pPr>
      <w:r>
        <w:t xml:space="preserve">Criação e gerenciamento de campanhas de tráfego pago (Google Ads e Meta Ads)</w:t>
      </w:r>
    </w:p>
    <w:p>
      <w:pPr>
        <w:numPr>
          <w:ilvl w:val="0"/>
          <w:numId w:val="1001"/>
        </w:numPr>
        <w:pStyle w:val="Compact"/>
      </w:pPr>
      <w:r>
        <w:t xml:space="preserve">Análise de métricas e otimização de anúncios para redução de CAC e aumento de ROI</w:t>
      </w:r>
    </w:p>
    <w:p>
      <w:pPr>
        <w:numPr>
          <w:ilvl w:val="0"/>
          <w:numId w:val="1001"/>
        </w:numPr>
        <w:pStyle w:val="Compact"/>
      </w:pPr>
      <w:r>
        <w:t xml:space="preserve">Produção de copies persuasivos para campanhas e landing pages</w:t>
      </w:r>
    </w:p>
    <w:p>
      <w:pPr>
        <w:numPr>
          <w:ilvl w:val="0"/>
          <w:numId w:val="1001"/>
        </w:numPr>
        <w:pStyle w:val="Compact"/>
      </w:pPr>
      <w:r>
        <w:t xml:space="preserve">Gestão de redes sociais: planejamento de conteúdo, calendário editorial e engajamento</w:t>
      </w:r>
    </w:p>
    <w:p>
      <w:pPr>
        <w:numPr>
          <w:ilvl w:val="0"/>
          <w:numId w:val="1001"/>
        </w:numPr>
        <w:pStyle w:val="Compact"/>
      </w:pPr>
      <w:r>
        <w:t xml:space="preserve">Edição de vídeos e imagens para materiais de marketing digital</w:t>
      </w:r>
    </w:p>
    <w:p>
      <w:r>
        <w:pict>
          <v:rect style="width:0;height:1.5pt" o:hralign="center" o:hrstd="t" o:hr="t"/>
        </w:pict>
      </w:r>
    </w:p>
    <w:bookmarkEnd w:id="21"/>
    <w:bookmarkStart w:id="22" w:name="formação-acadêmica"/>
    <w:p>
      <w:pPr>
        <w:pStyle w:val="Heading2"/>
      </w:pPr>
      <w:r>
        <w:t xml:space="preserve">Formação Acadêmica</w:t>
      </w:r>
    </w:p>
    <w:p>
      <w:pPr>
        <w:pStyle w:val="FirstParagraph"/>
      </w:pPr>
      <w:r>
        <w:rPr>
          <w:bCs/>
          <w:b/>
        </w:rPr>
        <w:t xml:space="preserve">Ensino Superior Completo</w:t>
      </w:r>
      <w:r>
        <w:t xml:space="preserve"> </w:t>
      </w:r>
      <w:r>
        <w:rPr>
          <w:iCs/>
          <w:i/>
        </w:rPr>
        <w:t xml:space="preserve">(Descreva seu curso e instituição aqui)</w:t>
      </w:r>
    </w:p>
    <w:p>
      <w:r>
        <w:pict>
          <v:rect style="width:0;height:1.5pt" o:hralign="center" o:hrstd="t" o:hr="t"/>
        </w:pict>
      </w:r>
    </w:p>
    <w:bookmarkEnd w:id="22"/>
    <w:bookmarkStart w:id="23" w:name="habilidades"/>
    <w:p>
      <w:pPr>
        <w:pStyle w:val="Heading2"/>
      </w:pPr>
      <w:r>
        <w:t xml:space="preserve">Habilidades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Tráfego Pago:</w:t>
      </w:r>
      <w:r>
        <w:t xml:space="preserve"> </w:t>
      </w:r>
      <w:r>
        <w:t xml:space="preserve">Google Ads, Meta Ads (Facebook e Instagram Ads)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Copywriting:</w:t>
      </w:r>
      <w:r>
        <w:t xml:space="preserve"> </w:t>
      </w:r>
      <w:r>
        <w:t xml:space="preserve">Produção de textos persuasivos para anúncios e redes sociais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Edição:</w:t>
      </w:r>
      <w:r>
        <w:t xml:space="preserve"> </w:t>
      </w:r>
      <w:r>
        <w:t xml:space="preserve">Edição de vídeo e foto para conteúdo digital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Redes Sociais:</w:t>
      </w:r>
      <w:r>
        <w:t xml:space="preserve"> </w:t>
      </w:r>
      <w:r>
        <w:t xml:space="preserve">Gestão de perfis, criação de estratégia e análise de desempenho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Ferramentas:</w:t>
      </w:r>
      <w:r>
        <w:t xml:space="preserve"> </w:t>
      </w:r>
      <w:r>
        <w:t xml:space="preserve">Pacote Office, Google Sheets, Google Analytics</w:t>
      </w:r>
    </w:p>
    <w:p>
      <w:r>
        <w:pict>
          <v:rect style="width:0;height:1.5pt" o:hralign="center" o:hrstd="t" o:hr="t"/>
        </w:pict>
      </w:r>
    </w:p>
    <w:bookmarkEnd w:id="23"/>
    <w:bookmarkStart w:id="24" w:name="competências"/>
    <w:p>
      <w:pPr>
        <w:pStyle w:val="Heading2"/>
      </w:pPr>
      <w:r>
        <w:t xml:space="preserve">Competências</w:t>
      </w:r>
    </w:p>
    <w:p>
      <w:pPr>
        <w:numPr>
          <w:ilvl w:val="0"/>
          <w:numId w:val="1003"/>
        </w:numPr>
        <w:pStyle w:val="Compact"/>
      </w:pPr>
      <w:r>
        <w:t xml:space="preserve">Visão analítica orientada a dados</w:t>
      </w:r>
    </w:p>
    <w:p>
      <w:pPr>
        <w:numPr>
          <w:ilvl w:val="0"/>
          <w:numId w:val="1003"/>
        </w:numPr>
        <w:pStyle w:val="Compact"/>
      </w:pPr>
      <w:r>
        <w:t xml:space="preserve">Criatividade na produção de conteúdo</w:t>
      </w:r>
    </w:p>
    <w:p>
      <w:pPr>
        <w:numPr>
          <w:ilvl w:val="0"/>
          <w:numId w:val="1003"/>
        </w:numPr>
        <w:pStyle w:val="Compact"/>
      </w:pPr>
      <w:r>
        <w:t xml:space="preserve">Proatividade e aprendizado contínuo</w:t>
      </w:r>
    </w:p>
    <w:p>
      <w:pPr>
        <w:numPr>
          <w:ilvl w:val="0"/>
          <w:numId w:val="1003"/>
        </w:numPr>
        <w:pStyle w:val="Compact"/>
      </w:pPr>
      <w:r>
        <w:t xml:space="preserve">Boa comunicação escrita e verbal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Disponível para novos projetos e oportunidades.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2026-04-13T22:13:29Z</dcterms:created>
  <dcterms:modified xsi:type="dcterms:W3CDTF">2026-04-13T22:13:29Z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