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CB99" w14:textId="77777777" w:rsidR="00BC57BB" w:rsidRDefault="00BC57BB" w:rsidP="00BC57BB">
      <w:pPr>
        <w:pStyle w:val="font-claude-response-body"/>
      </w:pPr>
      <w:r>
        <w:rPr>
          <w:rStyle w:val="Forte"/>
        </w:rPr>
        <w:t>PÚBLICO-ALVO</w:t>
      </w:r>
    </w:p>
    <w:p w14:paraId="19F58AEB" w14:textId="77777777" w:rsidR="00BC57BB" w:rsidRDefault="00BC57BB" w:rsidP="00BC57BB">
      <w:pPr>
        <w:pStyle w:val="font-claude-response-body"/>
      </w:pPr>
      <w:r>
        <w:t>O ConectaCon — Festival de Cultura Digital e Inovação de Roraima tem como público-alvo adolescentes a partir de 12 anos, jovens e adultos residentes em Boa Vista, com ênfase nos seguintes segmentos:</w:t>
      </w:r>
    </w:p>
    <w:p w14:paraId="7BDF2725" w14:textId="77777777" w:rsidR="00BC57BB" w:rsidRDefault="00BC57BB" w:rsidP="00BC57BB">
      <w:pPr>
        <w:pStyle w:val="font-claude-response-body"/>
      </w:pPr>
      <w:r>
        <w:rPr>
          <w:rStyle w:val="Forte"/>
        </w:rPr>
        <w:t>Público prioritário:</w:t>
      </w:r>
    </w:p>
    <w:p w14:paraId="3AEDA51C" w14:textId="77777777" w:rsidR="00BC57BB" w:rsidRDefault="00BC57BB" w:rsidP="00BC57BB">
      <w:pPr>
        <w:pStyle w:val="whitespace-normal"/>
        <w:numPr>
          <w:ilvl w:val="0"/>
          <w:numId w:val="1"/>
        </w:numPr>
      </w:pPr>
      <w:r>
        <w:t>Estudantes de escolas públicas estaduais e municipais de Boa Vista com menor acesso histórico a eventos e equipamentos de cultura digital</w:t>
      </w:r>
    </w:p>
    <w:p w14:paraId="49E407F3" w14:textId="77777777" w:rsidR="00BC57BB" w:rsidRDefault="00BC57BB" w:rsidP="00BC57BB">
      <w:pPr>
        <w:pStyle w:val="whitespace-normal"/>
        <w:numPr>
          <w:ilvl w:val="0"/>
          <w:numId w:val="1"/>
        </w:numPr>
      </w:pPr>
      <w:r>
        <w:t>Jovens de 15 a 29 anos residentes em bairros periféricos de Boa Vista com baixa oferta de equipamentos culturais</w:t>
      </w:r>
    </w:p>
    <w:p w14:paraId="4C11DAE1" w14:textId="77777777" w:rsidR="00BC57BB" w:rsidRDefault="00BC57BB" w:rsidP="00BC57BB">
      <w:pPr>
        <w:pStyle w:val="whitespace-normal"/>
        <w:numPr>
          <w:ilvl w:val="0"/>
          <w:numId w:val="1"/>
        </w:numPr>
      </w:pPr>
      <w:r>
        <w:t>Profissionais e estudantes da economia criativa local — designers, artistas digitais, produtores audiovisuais e comunicadores</w:t>
      </w:r>
    </w:p>
    <w:p w14:paraId="6406CF44" w14:textId="77777777" w:rsidR="00BC57BB" w:rsidRDefault="00BC57BB" w:rsidP="00BC57BB">
      <w:pPr>
        <w:pStyle w:val="font-claude-response-body"/>
      </w:pPr>
      <w:r>
        <w:rPr>
          <w:rStyle w:val="Forte"/>
        </w:rPr>
        <w:t>Público secundário:</w:t>
      </w:r>
    </w:p>
    <w:p w14:paraId="744A4242" w14:textId="77777777" w:rsidR="00BC57BB" w:rsidRDefault="00BC57BB" w:rsidP="00BC57BB">
      <w:pPr>
        <w:pStyle w:val="whitespace-normal"/>
        <w:numPr>
          <w:ilvl w:val="0"/>
          <w:numId w:val="2"/>
        </w:numPr>
      </w:pPr>
      <w:r>
        <w:t>Famílias com adolescentes a partir de 12 anos interessadas em cultura digital e entretenimento</w:t>
      </w:r>
    </w:p>
    <w:p w14:paraId="5FDCE705" w14:textId="77777777" w:rsidR="00BC57BB" w:rsidRDefault="00BC57BB" w:rsidP="00BC57BB">
      <w:pPr>
        <w:pStyle w:val="whitespace-normal"/>
        <w:numPr>
          <w:ilvl w:val="0"/>
          <w:numId w:val="2"/>
        </w:numPr>
      </w:pPr>
      <w:r>
        <w:t>Empreendedores e profissionais de tecnologia e inovação de Roraima</w:t>
      </w:r>
    </w:p>
    <w:p w14:paraId="38978D33" w14:textId="77777777" w:rsidR="00BC57BB" w:rsidRDefault="00BC57BB" w:rsidP="00BC57BB">
      <w:pPr>
        <w:pStyle w:val="whitespace-normal"/>
        <w:numPr>
          <w:ilvl w:val="0"/>
          <w:numId w:val="2"/>
        </w:numPr>
      </w:pPr>
      <w:r>
        <w:t>Entusiastas da cultura geek e pop — gamers, cosplayers, fãs de cultura pop nacional e internacional</w:t>
      </w:r>
    </w:p>
    <w:p w14:paraId="2910A3F6" w14:textId="77777777" w:rsidR="00BC57BB" w:rsidRDefault="00BC57BB" w:rsidP="00BC57BB">
      <w:pPr>
        <w:pStyle w:val="whitespace-normal"/>
        <w:numPr>
          <w:ilvl w:val="0"/>
          <w:numId w:val="2"/>
        </w:numPr>
      </w:pPr>
      <w:r>
        <w:t>Público geral de Boa Vista interessado em experiências culturais gratuitas e acessíveis</w:t>
      </w:r>
    </w:p>
    <w:p w14:paraId="7E6EE450" w14:textId="77777777" w:rsidR="00BC57BB" w:rsidRDefault="00BC57BB" w:rsidP="00BC57BB">
      <w:pPr>
        <w:pStyle w:val="font-claude-response-body"/>
      </w:pPr>
      <w:r>
        <w:rPr>
          <w:rStyle w:val="Forte"/>
        </w:rPr>
        <w:t>Perfil socioeconômico:</w:t>
      </w:r>
    </w:p>
    <w:p w14:paraId="7F39C9FE" w14:textId="77777777" w:rsidR="00BC57BB" w:rsidRDefault="00BC57BB" w:rsidP="00BC57BB">
      <w:pPr>
        <w:pStyle w:val="font-claude-response-body"/>
      </w:pPr>
      <w:r>
        <w:t>O festival é estruturado para atender prioritariamente população de baixa e média renda, com programação 100% gratuita garantindo que a condição financeira não seja barreira de acesso ao festival.</w:t>
      </w:r>
    </w:p>
    <w:p w14:paraId="67071BEB" w14:textId="77777777" w:rsidR="00BC57BB" w:rsidRDefault="00BC57BB" w:rsidP="00BC57BB">
      <w:pPr>
        <w:pStyle w:val="font-claude-response-body"/>
      </w:pPr>
      <w:r>
        <w:rPr>
          <w:rStyle w:val="Forte"/>
        </w:rPr>
        <w:t>Estimativa de público:</w:t>
      </w:r>
    </w:p>
    <w:p w14:paraId="16C6EFF3" w14:textId="77777777" w:rsidR="00BC57BB" w:rsidRDefault="00BC57BB" w:rsidP="00BC57BB">
      <w:pPr>
        <w:pStyle w:val="whitespace-normal"/>
        <w:numPr>
          <w:ilvl w:val="0"/>
          <w:numId w:val="3"/>
        </w:numPr>
      </w:pPr>
      <w:r>
        <w:t xml:space="preserve">Público presencial total: </w:t>
      </w:r>
      <w:r>
        <w:rPr>
          <w:rStyle w:val="Forte"/>
        </w:rPr>
        <w:t>5.000 pessoas</w:t>
      </w:r>
      <w:r>
        <w:t xml:space="preserve"> nos 2 dias</w:t>
      </w:r>
    </w:p>
    <w:p w14:paraId="387C1E73" w14:textId="6592E66D" w:rsidR="002B0734" w:rsidRPr="00BC57BB" w:rsidRDefault="002B0734" w:rsidP="00BC57BB"/>
    <w:sectPr w:rsidR="002B0734" w:rsidRPr="00BC5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BA0"/>
    <w:multiLevelType w:val="multilevel"/>
    <w:tmpl w:val="E6F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23B6F"/>
    <w:multiLevelType w:val="multilevel"/>
    <w:tmpl w:val="BE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34F1D"/>
    <w:multiLevelType w:val="multilevel"/>
    <w:tmpl w:val="81E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325">
    <w:abstractNumId w:val="2"/>
  </w:num>
  <w:num w:numId="2" w16cid:durableId="1107770224">
    <w:abstractNumId w:val="0"/>
  </w:num>
  <w:num w:numId="3" w16cid:durableId="20822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F"/>
    <w:rsid w:val="000B0F3C"/>
    <w:rsid w:val="000E394F"/>
    <w:rsid w:val="00133C6F"/>
    <w:rsid w:val="0022515A"/>
    <w:rsid w:val="002B0734"/>
    <w:rsid w:val="002E7AA8"/>
    <w:rsid w:val="00B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ADFD5"/>
  <w15:chartTrackingRefBased/>
  <w15:docId w15:val="{2FB3728C-839A-5044-8F0B-55D42A2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9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9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9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9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9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9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94F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57BB"/>
    <w:rPr>
      <w:b/>
      <w:bCs/>
    </w:rPr>
  </w:style>
  <w:style w:type="paragraph" w:customStyle="1" w:styleId="whitespace-normal">
    <w:name w:val="whitespace-normal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1093</Characters>
  <Application>Microsoft Office Word</Application>
  <DocSecurity>0</DocSecurity>
  <Lines>182</Lines>
  <Paragraphs>182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Freitas</dc:creator>
  <cp:keywords/>
  <dc:description/>
  <cp:lastModifiedBy>Elias Freitas</cp:lastModifiedBy>
  <cp:revision>2</cp:revision>
  <dcterms:created xsi:type="dcterms:W3CDTF">2026-04-20T02:15:00Z</dcterms:created>
  <dcterms:modified xsi:type="dcterms:W3CDTF">2026-04-20T02:15:00Z</dcterms:modified>
</cp:coreProperties>
</file>