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8F5E" w14:textId="77777777" w:rsidR="00653B4B" w:rsidRPr="00653B4B" w:rsidRDefault="00653B4B" w:rsidP="00653B4B">
      <w:pPr>
        <w:rPr>
          <w:b/>
          <w:bCs/>
        </w:rPr>
      </w:pPr>
      <w:r w:rsidRPr="00653B4B">
        <w:rPr>
          <w:b/>
          <w:bCs/>
        </w:rPr>
        <w:t>CRONOGRAMA DO EVENTO – ADORE NORMANDIA (06/12/2026)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1600"/>
        <w:gridCol w:w="2672"/>
        <w:gridCol w:w="1637"/>
        <w:gridCol w:w="1645"/>
      </w:tblGrid>
      <w:tr w:rsidR="00653B4B" w:rsidRPr="00653B4B" w14:paraId="122F195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CDEBFA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Horário</w:t>
            </w:r>
          </w:p>
        </w:tc>
        <w:tc>
          <w:tcPr>
            <w:tcW w:w="0" w:type="auto"/>
            <w:vAlign w:val="center"/>
            <w:hideMark/>
          </w:tcPr>
          <w:p w14:paraId="3EE2C623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1CD81145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281B54C4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Tempo por apresentação</w:t>
            </w:r>
          </w:p>
        </w:tc>
        <w:tc>
          <w:tcPr>
            <w:tcW w:w="0" w:type="auto"/>
            <w:vAlign w:val="center"/>
            <w:hideMark/>
          </w:tcPr>
          <w:p w14:paraId="3B8FAEBB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Nº de apresentações</w:t>
            </w:r>
          </w:p>
        </w:tc>
      </w:tr>
      <w:tr w:rsidR="00653B4B" w:rsidRPr="00653B4B" w14:paraId="5FDF0F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D1865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18:00 – 18:30</w:t>
            </w:r>
          </w:p>
        </w:tc>
        <w:tc>
          <w:tcPr>
            <w:tcW w:w="0" w:type="auto"/>
            <w:vAlign w:val="center"/>
            <w:hideMark/>
          </w:tcPr>
          <w:p w14:paraId="29CDAE17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Abertura</w:t>
            </w:r>
          </w:p>
        </w:tc>
        <w:tc>
          <w:tcPr>
            <w:tcW w:w="0" w:type="auto"/>
            <w:vAlign w:val="center"/>
            <w:hideMark/>
          </w:tcPr>
          <w:p w14:paraId="529C6233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Recepção do público, apresentação do projeto e abertura oficial</w:t>
            </w:r>
          </w:p>
        </w:tc>
        <w:tc>
          <w:tcPr>
            <w:tcW w:w="0" w:type="auto"/>
            <w:vAlign w:val="center"/>
            <w:hideMark/>
          </w:tcPr>
          <w:p w14:paraId="5470210F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B110D1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—</w:t>
            </w:r>
          </w:p>
        </w:tc>
      </w:tr>
      <w:tr w:rsidR="00653B4B" w:rsidRPr="00653B4B" w14:paraId="4A45CA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57D09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18:30 – 20:30</w:t>
            </w:r>
          </w:p>
        </w:tc>
        <w:tc>
          <w:tcPr>
            <w:tcW w:w="0" w:type="auto"/>
            <w:vAlign w:val="center"/>
            <w:hideMark/>
          </w:tcPr>
          <w:p w14:paraId="354A7C1D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Concurso (Finalistas)</w:t>
            </w:r>
          </w:p>
        </w:tc>
        <w:tc>
          <w:tcPr>
            <w:tcW w:w="0" w:type="auto"/>
            <w:vAlign w:val="center"/>
            <w:hideMark/>
          </w:tcPr>
          <w:p w14:paraId="05884712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Apresentação dos candidatos classificados</w:t>
            </w:r>
          </w:p>
        </w:tc>
        <w:tc>
          <w:tcPr>
            <w:tcW w:w="0" w:type="auto"/>
            <w:vAlign w:val="center"/>
            <w:hideMark/>
          </w:tcPr>
          <w:p w14:paraId="581B2B8B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6 a 8 minutos</w:t>
            </w:r>
          </w:p>
        </w:tc>
        <w:tc>
          <w:tcPr>
            <w:tcW w:w="0" w:type="auto"/>
            <w:vAlign w:val="center"/>
            <w:hideMark/>
          </w:tcPr>
          <w:p w14:paraId="25626191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15 apresentações</w:t>
            </w:r>
          </w:p>
        </w:tc>
      </w:tr>
      <w:tr w:rsidR="00653B4B" w:rsidRPr="00653B4B" w14:paraId="62FF11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971E0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20:30 – 21:00</w:t>
            </w:r>
          </w:p>
        </w:tc>
        <w:tc>
          <w:tcPr>
            <w:tcW w:w="0" w:type="auto"/>
            <w:vAlign w:val="center"/>
            <w:hideMark/>
          </w:tcPr>
          <w:p w14:paraId="1DE28507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Intervalo técnico</w:t>
            </w:r>
          </w:p>
        </w:tc>
        <w:tc>
          <w:tcPr>
            <w:tcW w:w="0" w:type="auto"/>
            <w:vAlign w:val="center"/>
            <w:hideMark/>
          </w:tcPr>
          <w:p w14:paraId="161631B1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Ajustes de palco, organização e preparação das bandas</w:t>
            </w:r>
          </w:p>
        </w:tc>
        <w:tc>
          <w:tcPr>
            <w:tcW w:w="0" w:type="auto"/>
            <w:vAlign w:val="center"/>
            <w:hideMark/>
          </w:tcPr>
          <w:p w14:paraId="6C7D061A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5FF322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—</w:t>
            </w:r>
          </w:p>
        </w:tc>
      </w:tr>
      <w:tr w:rsidR="00653B4B" w:rsidRPr="00653B4B" w14:paraId="3DAFE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2E388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21:00 – 22:00</w:t>
            </w:r>
          </w:p>
        </w:tc>
        <w:tc>
          <w:tcPr>
            <w:tcW w:w="0" w:type="auto"/>
            <w:vAlign w:val="center"/>
            <w:hideMark/>
          </w:tcPr>
          <w:p w14:paraId="171FBFBC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Bandas convidadas</w:t>
            </w:r>
          </w:p>
        </w:tc>
        <w:tc>
          <w:tcPr>
            <w:tcW w:w="0" w:type="auto"/>
            <w:vAlign w:val="center"/>
            <w:hideMark/>
          </w:tcPr>
          <w:p w14:paraId="380B555B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Apresentações musicais especiais</w:t>
            </w:r>
          </w:p>
        </w:tc>
        <w:tc>
          <w:tcPr>
            <w:tcW w:w="0" w:type="auto"/>
            <w:vAlign w:val="center"/>
            <w:hideMark/>
          </w:tcPr>
          <w:p w14:paraId="25D65788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25 a 30 minutos</w:t>
            </w:r>
          </w:p>
        </w:tc>
        <w:tc>
          <w:tcPr>
            <w:tcW w:w="0" w:type="auto"/>
            <w:vAlign w:val="center"/>
            <w:hideMark/>
          </w:tcPr>
          <w:p w14:paraId="2AE8BD39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2 apresentações</w:t>
            </w:r>
          </w:p>
        </w:tc>
      </w:tr>
      <w:tr w:rsidR="00653B4B" w:rsidRPr="00653B4B" w14:paraId="0133A3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41FDC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22:00 – 22:30</w:t>
            </w:r>
          </w:p>
        </w:tc>
        <w:tc>
          <w:tcPr>
            <w:tcW w:w="0" w:type="auto"/>
            <w:vAlign w:val="center"/>
            <w:hideMark/>
          </w:tcPr>
          <w:p w14:paraId="5076FF1B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Avaliação final</w:t>
            </w:r>
          </w:p>
        </w:tc>
        <w:tc>
          <w:tcPr>
            <w:tcW w:w="0" w:type="auto"/>
            <w:vAlign w:val="center"/>
            <w:hideMark/>
          </w:tcPr>
          <w:p w14:paraId="002593E4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Consolidação das notas pela comissão julgadora</w:t>
            </w:r>
          </w:p>
        </w:tc>
        <w:tc>
          <w:tcPr>
            <w:tcW w:w="0" w:type="auto"/>
            <w:vAlign w:val="center"/>
            <w:hideMark/>
          </w:tcPr>
          <w:p w14:paraId="3CA74694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84B70CF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—</w:t>
            </w:r>
          </w:p>
        </w:tc>
      </w:tr>
      <w:tr w:rsidR="00653B4B" w:rsidRPr="00653B4B" w14:paraId="2FC25C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9C0E4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22:30 – 23:00</w:t>
            </w:r>
          </w:p>
        </w:tc>
        <w:tc>
          <w:tcPr>
            <w:tcW w:w="0" w:type="auto"/>
            <w:vAlign w:val="center"/>
            <w:hideMark/>
          </w:tcPr>
          <w:p w14:paraId="3809BD67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Premiação</w:t>
            </w:r>
          </w:p>
        </w:tc>
        <w:tc>
          <w:tcPr>
            <w:tcW w:w="0" w:type="auto"/>
            <w:vAlign w:val="center"/>
            <w:hideMark/>
          </w:tcPr>
          <w:p w14:paraId="68B3DDD6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Divulgação dos vencedores e entrega da premiação</w:t>
            </w:r>
          </w:p>
        </w:tc>
        <w:tc>
          <w:tcPr>
            <w:tcW w:w="0" w:type="auto"/>
            <w:vAlign w:val="center"/>
            <w:hideMark/>
          </w:tcPr>
          <w:p w14:paraId="575252ED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44356D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—</w:t>
            </w:r>
          </w:p>
        </w:tc>
      </w:tr>
      <w:tr w:rsidR="00653B4B" w:rsidRPr="00653B4B" w14:paraId="12E01A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68CA1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23:00</w:t>
            </w:r>
          </w:p>
        </w:tc>
        <w:tc>
          <w:tcPr>
            <w:tcW w:w="0" w:type="auto"/>
            <w:vAlign w:val="center"/>
            <w:hideMark/>
          </w:tcPr>
          <w:p w14:paraId="4F2DE7C9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Encerramento</w:t>
            </w:r>
          </w:p>
        </w:tc>
        <w:tc>
          <w:tcPr>
            <w:tcW w:w="0" w:type="auto"/>
            <w:vAlign w:val="center"/>
            <w:hideMark/>
          </w:tcPr>
          <w:p w14:paraId="2F21E80E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Agradecimentos finais e encerramento do evento</w:t>
            </w:r>
          </w:p>
        </w:tc>
        <w:tc>
          <w:tcPr>
            <w:tcW w:w="0" w:type="auto"/>
            <w:vAlign w:val="center"/>
            <w:hideMark/>
          </w:tcPr>
          <w:p w14:paraId="42D0395A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350A7C" w14:textId="77777777" w:rsidR="00653B4B" w:rsidRPr="00653B4B" w:rsidRDefault="00653B4B" w:rsidP="00653B4B">
            <w:pPr>
              <w:rPr>
                <w:b/>
                <w:bCs/>
              </w:rPr>
            </w:pPr>
            <w:r w:rsidRPr="00653B4B">
              <w:rPr>
                <w:b/>
                <w:bCs/>
              </w:rPr>
              <w:t>—</w:t>
            </w:r>
          </w:p>
        </w:tc>
      </w:tr>
    </w:tbl>
    <w:p w14:paraId="4679EE39" w14:textId="7B698C51" w:rsidR="004B52EE" w:rsidRPr="004B52EE" w:rsidRDefault="004B52EE" w:rsidP="004B52EE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4B52EE" w:rsidRPr="004B52EE" w14:paraId="18C3CAF0" w14:textId="77777777" w:rsidTr="00653B4B">
        <w:trPr>
          <w:tblHeader/>
          <w:tblCellSpacing w:w="15" w:type="dxa"/>
        </w:trPr>
        <w:tc>
          <w:tcPr>
            <w:tcW w:w="0" w:type="auto"/>
            <w:vAlign w:val="center"/>
          </w:tcPr>
          <w:p w14:paraId="4EB4EE07" w14:textId="0DCC41EB" w:rsidR="004B52EE" w:rsidRPr="004B52EE" w:rsidRDefault="004B52EE" w:rsidP="004B52EE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E1C5CE9" w14:textId="4A35D229" w:rsidR="004B52EE" w:rsidRPr="004B52EE" w:rsidRDefault="004B52EE" w:rsidP="004B52EE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1250C5E" w14:textId="4F996147" w:rsidR="004B52EE" w:rsidRPr="004B52EE" w:rsidRDefault="004B52EE" w:rsidP="004B52EE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558550E" w14:textId="6BFC7820" w:rsidR="004B52EE" w:rsidRPr="004B52EE" w:rsidRDefault="004B52EE" w:rsidP="004B52EE">
            <w:pPr>
              <w:rPr>
                <w:b/>
                <w:bCs/>
              </w:rPr>
            </w:pPr>
          </w:p>
        </w:tc>
      </w:tr>
      <w:tr w:rsidR="004B52EE" w:rsidRPr="004B52EE" w14:paraId="626FD6A4" w14:textId="77777777" w:rsidTr="00653B4B">
        <w:trPr>
          <w:tblCellSpacing w:w="15" w:type="dxa"/>
        </w:trPr>
        <w:tc>
          <w:tcPr>
            <w:tcW w:w="0" w:type="auto"/>
            <w:vAlign w:val="center"/>
          </w:tcPr>
          <w:p w14:paraId="2A4D0C4A" w14:textId="4FB88558" w:rsidR="004B52EE" w:rsidRPr="004B52EE" w:rsidRDefault="004B52EE" w:rsidP="004B52EE"/>
        </w:tc>
        <w:tc>
          <w:tcPr>
            <w:tcW w:w="0" w:type="auto"/>
            <w:vAlign w:val="center"/>
          </w:tcPr>
          <w:p w14:paraId="68DD4813" w14:textId="4AD104F8" w:rsidR="004B52EE" w:rsidRPr="004B52EE" w:rsidRDefault="004B52EE" w:rsidP="004B52EE"/>
        </w:tc>
        <w:tc>
          <w:tcPr>
            <w:tcW w:w="0" w:type="auto"/>
            <w:vAlign w:val="center"/>
          </w:tcPr>
          <w:p w14:paraId="0C22EEE7" w14:textId="3A28D06F" w:rsidR="004B52EE" w:rsidRPr="004B52EE" w:rsidRDefault="004B52EE" w:rsidP="004B52EE"/>
        </w:tc>
        <w:tc>
          <w:tcPr>
            <w:tcW w:w="0" w:type="auto"/>
            <w:vAlign w:val="center"/>
          </w:tcPr>
          <w:p w14:paraId="3333B9E8" w14:textId="700991BC" w:rsidR="004B52EE" w:rsidRPr="004B52EE" w:rsidRDefault="004B52EE" w:rsidP="004B52EE"/>
        </w:tc>
      </w:tr>
      <w:tr w:rsidR="004B52EE" w:rsidRPr="004B52EE" w14:paraId="46C5754E" w14:textId="77777777" w:rsidTr="00653B4B">
        <w:trPr>
          <w:tblCellSpacing w:w="15" w:type="dxa"/>
        </w:trPr>
        <w:tc>
          <w:tcPr>
            <w:tcW w:w="0" w:type="auto"/>
            <w:vAlign w:val="center"/>
          </w:tcPr>
          <w:p w14:paraId="778A37DA" w14:textId="6E05F8DE" w:rsidR="004B52EE" w:rsidRPr="004B52EE" w:rsidRDefault="004B52EE" w:rsidP="004B52EE"/>
        </w:tc>
        <w:tc>
          <w:tcPr>
            <w:tcW w:w="0" w:type="auto"/>
            <w:vAlign w:val="center"/>
          </w:tcPr>
          <w:p w14:paraId="0C8DA414" w14:textId="5ED35F90" w:rsidR="004B52EE" w:rsidRPr="004B52EE" w:rsidRDefault="004B52EE" w:rsidP="004B52EE"/>
        </w:tc>
        <w:tc>
          <w:tcPr>
            <w:tcW w:w="0" w:type="auto"/>
            <w:vAlign w:val="center"/>
          </w:tcPr>
          <w:p w14:paraId="30DC4CBD" w14:textId="5FC334F4" w:rsidR="004B52EE" w:rsidRPr="004B52EE" w:rsidRDefault="004B52EE" w:rsidP="004B52EE"/>
        </w:tc>
        <w:tc>
          <w:tcPr>
            <w:tcW w:w="0" w:type="auto"/>
            <w:vAlign w:val="center"/>
          </w:tcPr>
          <w:p w14:paraId="0E78AE5A" w14:textId="74E06658" w:rsidR="004B52EE" w:rsidRPr="004B52EE" w:rsidRDefault="004B52EE" w:rsidP="004B52EE"/>
        </w:tc>
      </w:tr>
      <w:tr w:rsidR="004B52EE" w:rsidRPr="004B52EE" w14:paraId="17BCA6D8" w14:textId="77777777" w:rsidTr="00653B4B">
        <w:trPr>
          <w:tblCellSpacing w:w="15" w:type="dxa"/>
        </w:trPr>
        <w:tc>
          <w:tcPr>
            <w:tcW w:w="0" w:type="auto"/>
            <w:vAlign w:val="center"/>
          </w:tcPr>
          <w:p w14:paraId="20321D89" w14:textId="5094D14E" w:rsidR="004B52EE" w:rsidRPr="004B52EE" w:rsidRDefault="004B52EE" w:rsidP="004B52EE"/>
        </w:tc>
        <w:tc>
          <w:tcPr>
            <w:tcW w:w="0" w:type="auto"/>
            <w:vAlign w:val="center"/>
          </w:tcPr>
          <w:p w14:paraId="3DA3CF56" w14:textId="0B8D8E32" w:rsidR="004B52EE" w:rsidRPr="004B52EE" w:rsidRDefault="004B52EE" w:rsidP="004B52EE"/>
        </w:tc>
        <w:tc>
          <w:tcPr>
            <w:tcW w:w="0" w:type="auto"/>
            <w:vAlign w:val="center"/>
          </w:tcPr>
          <w:p w14:paraId="5055E36B" w14:textId="28F64A4F" w:rsidR="004B52EE" w:rsidRPr="004B52EE" w:rsidRDefault="004B52EE" w:rsidP="004B52EE"/>
        </w:tc>
        <w:tc>
          <w:tcPr>
            <w:tcW w:w="0" w:type="auto"/>
            <w:vAlign w:val="center"/>
          </w:tcPr>
          <w:p w14:paraId="0A025D29" w14:textId="76294984" w:rsidR="004B52EE" w:rsidRPr="004B52EE" w:rsidRDefault="004B52EE" w:rsidP="004B52EE"/>
        </w:tc>
      </w:tr>
      <w:tr w:rsidR="004B52EE" w:rsidRPr="004B52EE" w14:paraId="503D11FE" w14:textId="77777777" w:rsidTr="00653B4B">
        <w:trPr>
          <w:tblCellSpacing w:w="15" w:type="dxa"/>
        </w:trPr>
        <w:tc>
          <w:tcPr>
            <w:tcW w:w="0" w:type="auto"/>
            <w:vAlign w:val="center"/>
          </w:tcPr>
          <w:p w14:paraId="3B5961BE" w14:textId="43B08DEE" w:rsidR="004B52EE" w:rsidRPr="004B52EE" w:rsidRDefault="004B52EE" w:rsidP="004B52EE"/>
        </w:tc>
        <w:tc>
          <w:tcPr>
            <w:tcW w:w="0" w:type="auto"/>
            <w:vAlign w:val="center"/>
          </w:tcPr>
          <w:p w14:paraId="6F07957B" w14:textId="0AADAC1D" w:rsidR="004B52EE" w:rsidRPr="004B52EE" w:rsidRDefault="004B52EE" w:rsidP="004B52EE"/>
        </w:tc>
        <w:tc>
          <w:tcPr>
            <w:tcW w:w="0" w:type="auto"/>
            <w:vAlign w:val="center"/>
          </w:tcPr>
          <w:p w14:paraId="10FE7943" w14:textId="2AE0BC89" w:rsidR="004B52EE" w:rsidRPr="004B52EE" w:rsidRDefault="004B52EE" w:rsidP="004B52EE"/>
        </w:tc>
        <w:tc>
          <w:tcPr>
            <w:tcW w:w="0" w:type="auto"/>
            <w:vAlign w:val="center"/>
          </w:tcPr>
          <w:p w14:paraId="0D7EB045" w14:textId="782E7F90" w:rsidR="004B52EE" w:rsidRPr="004B52EE" w:rsidRDefault="004B52EE" w:rsidP="004B52EE"/>
        </w:tc>
      </w:tr>
      <w:tr w:rsidR="004B52EE" w:rsidRPr="004B52EE" w14:paraId="084FC968" w14:textId="77777777" w:rsidTr="00653B4B">
        <w:trPr>
          <w:tblCellSpacing w:w="15" w:type="dxa"/>
        </w:trPr>
        <w:tc>
          <w:tcPr>
            <w:tcW w:w="0" w:type="auto"/>
            <w:vAlign w:val="center"/>
          </w:tcPr>
          <w:p w14:paraId="51E82FB0" w14:textId="3FAF044C" w:rsidR="004B52EE" w:rsidRPr="004B52EE" w:rsidRDefault="004B52EE" w:rsidP="004B52EE"/>
        </w:tc>
        <w:tc>
          <w:tcPr>
            <w:tcW w:w="0" w:type="auto"/>
            <w:vAlign w:val="center"/>
          </w:tcPr>
          <w:p w14:paraId="537A5ACA" w14:textId="55E7FBAD" w:rsidR="004B52EE" w:rsidRPr="004B52EE" w:rsidRDefault="004B52EE" w:rsidP="004B52EE"/>
        </w:tc>
        <w:tc>
          <w:tcPr>
            <w:tcW w:w="0" w:type="auto"/>
            <w:vAlign w:val="center"/>
          </w:tcPr>
          <w:p w14:paraId="17F9C7C9" w14:textId="60D13B97" w:rsidR="004B52EE" w:rsidRPr="004B52EE" w:rsidRDefault="004B52EE" w:rsidP="004B52EE"/>
        </w:tc>
        <w:tc>
          <w:tcPr>
            <w:tcW w:w="0" w:type="auto"/>
            <w:vAlign w:val="center"/>
          </w:tcPr>
          <w:p w14:paraId="647219AC" w14:textId="6741C28B" w:rsidR="004B52EE" w:rsidRPr="004B52EE" w:rsidRDefault="004B52EE" w:rsidP="004B52EE"/>
        </w:tc>
      </w:tr>
      <w:tr w:rsidR="004B52EE" w:rsidRPr="004B52EE" w14:paraId="230E3BAA" w14:textId="77777777" w:rsidTr="00653B4B">
        <w:trPr>
          <w:tblCellSpacing w:w="15" w:type="dxa"/>
        </w:trPr>
        <w:tc>
          <w:tcPr>
            <w:tcW w:w="0" w:type="auto"/>
            <w:vAlign w:val="center"/>
          </w:tcPr>
          <w:p w14:paraId="77EE6029" w14:textId="1D88C058" w:rsidR="004B52EE" w:rsidRPr="004B52EE" w:rsidRDefault="004B52EE" w:rsidP="004B52EE"/>
        </w:tc>
        <w:tc>
          <w:tcPr>
            <w:tcW w:w="0" w:type="auto"/>
            <w:vAlign w:val="center"/>
          </w:tcPr>
          <w:p w14:paraId="0EEC0CBE" w14:textId="07BA9F95" w:rsidR="004B52EE" w:rsidRPr="004B52EE" w:rsidRDefault="004B52EE" w:rsidP="004B52EE"/>
        </w:tc>
        <w:tc>
          <w:tcPr>
            <w:tcW w:w="0" w:type="auto"/>
            <w:vAlign w:val="center"/>
          </w:tcPr>
          <w:p w14:paraId="10B194A4" w14:textId="3F890CBE" w:rsidR="004B52EE" w:rsidRPr="004B52EE" w:rsidRDefault="004B52EE" w:rsidP="004B52EE"/>
        </w:tc>
        <w:tc>
          <w:tcPr>
            <w:tcW w:w="0" w:type="auto"/>
            <w:vAlign w:val="center"/>
          </w:tcPr>
          <w:p w14:paraId="07A0133A" w14:textId="3844B964" w:rsidR="004B52EE" w:rsidRPr="004B52EE" w:rsidRDefault="004B52EE" w:rsidP="004B52EE"/>
        </w:tc>
      </w:tr>
      <w:tr w:rsidR="004B52EE" w:rsidRPr="004B52EE" w14:paraId="2FD1B757" w14:textId="77777777" w:rsidTr="00653B4B">
        <w:trPr>
          <w:tblCellSpacing w:w="15" w:type="dxa"/>
        </w:trPr>
        <w:tc>
          <w:tcPr>
            <w:tcW w:w="0" w:type="auto"/>
            <w:vAlign w:val="center"/>
          </w:tcPr>
          <w:p w14:paraId="7413A6F2" w14:textId="6352D2B0" w:rsidR="004B52EE" w:rsidRPr="004B52EE" w:rsidRDefault="004B52EE" w:rsidP="004B52EE"/>
        </w:tc>
        <w:tc>
          <w:tcPr>
            <w:tcW w:w="0" w:type="auto"/>
            <w:vAlign w:val="center"/>
          </w:tcPr>
          <w:p w14:paraId="30F888FA" w14:textId="460C5CD9" w:rsidR="004B52EE" w:rsidRPr="004B52EE" w:rsidRDefault="004B52EE" w:rsidP="004B52EE"/>
        </w:tc>
        <w:tc>
          <w:tcPr>
            <w:tcW w:w="0" w:type="auto"/>
            <w:vAlign w:val="center"/>
          </w:tcPr>
          <w:p w14:paraId="49ABAA6C" w14:textId="30C6648E" w:rsidR="004B52EE" w:rsidRPr="004B52EE" w:rsidRDefault="004B52EE" w:rsidP="004B52EE"/>
        </w:tc>
        <w:tc>
          <w:tcPr>
            <w:tcW w:w="0" w:type="auto"/>
            <w:vAlign w:val="center"/>
          </w:tcPr>
          <w:p w14:paraId="59B5D5A3" w14:textId="22479FB3" w:rsidR="004B52EE" w:rsidRPr="004B52EE" w:rsidRDefault="004B52EE" w:rsidP="004B52EE"/>
        </w:tc>
      </w:tr>
    </w:tbl>
    <w:p w14:paraId="5CCBB7B4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EE"/>
    <w:rsid w:val="000F639E"/>
    <w:rsid w:val="004B52EE"/>
    <w:rsid w:val="00653B4B"/>
    <w:rsid w:val="00D4646D"/>
    <w:rsid w:val="00D525F6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D105"/>
  <w15:chartTrackingRefBased/>
  <w15:docId w15:val="{E6ACFCF4-F2C8-46AA-880D-6C9399C9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5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5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5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5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5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5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5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5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5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5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5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5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52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52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52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52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52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52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5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5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5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5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5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52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52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52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5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52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5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2</cp:revision>
  <dcterms:created xsi:type="dcterms:W3CDTF">2026-04-16T20:21:00Z</dcterms:created>
  <dcterms:modified xsi:type="dcterms:W3CDTF">2026-04-16T20:24:00Z</dcterms:modified>
</cp:coreProperties>
</file>